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046" w:rsidRDefault="00CA2046" w:rsidP="00CA2046">
      <w:pPr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Емтихан сұрақтары</w:t>
      </w:r>
    </w:p>
    <w:p w:rsidR="00CA2046" w:rsidRDefault="00CA2046" w:rsidP="00CA2046">
      <w:pPr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CA2046" w:rsidRPr="00CA2046" w:rsidRDefault="00CA2046" w:rsidP="00CA204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A2046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Бау – бақ шаруашылығы</w:t>
      </w:r>
    </w:p>
    <w:p w:rsidR="00CA2046" w:rsidRDefault="00CA2046" w:rsidP="00CA2046">
      <w:pPr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1B5667" w:rsidRPr="00CA204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Көшет материалдарының негізгі түрлері, МЕСТ-ы мен өсіріп алу көздері.</w:t>
      </w:r>
    </w:p>
    <w:p w:rsidR="00A02140" w:rsidRPr="00CA204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Қалалық көгалдандыруғ</w:t>
      </w:r>
      <w:bookmarkStart w:id="0" w:name="_GoBack"/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</w:t>
      </w:r>
      <w:bookmarkEnd w:id="0"/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қандай стандартты көшеттер пайдаланылады?</w:t>
      </w:r>
    </w:p>
    <w:p w:rsidR="00A02140" w:rsidRPr="00CA204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Көшет отырғызу жұмысының мерзімі мен ағаш және бұталарды көшіріп отырғызуға дайындауға не кіреді?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Еліміздің солтүстік аудандарында ағаш отырғызу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Ағаштарды көктемгі отырғызу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Көгалдандыру зерзатындағы инженерлік дайындық жұмыстары.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Көгалдандырудағы алдын-ала дайындық жұмыстары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Алғашқы тегістеу жұмыстары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Ағаштар мен бұталарды отырғызу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Аумақты агротехникалық дайындау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Ағаштар мен бұталарды бақ-саябақ құрылысында, құрылыс ережелері мен шөлшерлеріне сәйкес отырғызылуы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Тамыр жүйесі ашық стандартты тікпелер мен бұталарды отырғызу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 отырғызылатын шұңқырдың мөлшері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Ашық және жабық тамыр жүйесімен ағаш отырғызудың ерекшеліктері.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Ағаштар мен бұталарды жаз мезгілінде ауыстырып отырғызудың ерекшеліктері.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Жаз мезгілінде ағаштар мен бұталарды қазып алу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Тамыр жүйесін тез қалпына келтіру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Антитранспиранттар ағашты қазып алу және тасымалдау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Өсімдіктерді қоспалармен өңдеу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Жаз мезгілінде ағаш отырғызудың кезеңдері</w:t>
      </w:r>
    </w:p>
    <w:p w:rsidR="00A02140" w:rsidRPr="004945F6" w:rsidRDefault="00A0214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Ағаштар мен бұталарды қыс мезгілінде ауыстырып отырғызудың ерекшеліктері.</w:t>
      </w:r>
    </w:p>
    <w:p w:rsidR="00A02140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="00A02140"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ыс мезгілінде ағаштарды ауыстырып отырғызу жұмысының мерзімдері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Қыста отырғызылған ағаштарға ерте көктемде күтім жұмыстарын жүргізу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Ағаш және бұталарға жүргізілетін күтім жұмыстары . 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 және бұталарға отырғызылғаннан кейінгі жүргізілетін күтім жұмыстары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Күтім жұмыстары мерзімі. Қоспалар: гетероауксин тұзы немесе бета-индолилуксус қышқылы.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Күтім жұмыстары. Стимуляторлар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Агротехникалық көгалдандыру жұмыстары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Стандарттыағаш-бұталыларды егуге дайындау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Су көлігінде немесе теміржолда көшеттерді тасымалдау</w:t>
      </w:r>
    </w:p>
    <w:p w:rsidR="009669C8" w:rsidRPr="004945F6" w:rsidRDefault="009669C8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lastRenderedPageBreak/>
        <w:t xml:space="preserve">Орман шаруашылығын оңалту </w:t>
      </w:r>
    </w:p>
    <w:p w:rsidR="009669C8" w:rsidRPr="004945F6" w:rsidRDefault="00267433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Ө</w:t>
      </w:r>
      <w:r w:rsidR="009669C8" w:rsidRPr="004945F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неркәсіптік қолдануға арналған</w:t>
      </w:r>
      <w:r w:rsidRPr="004945F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 ормандар</w:t>
      </w:r>
    </w:p>
    <w:p w:rsidR="00267433" w:rsidRPr="004945F6" w:rsidRDefault="00267433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Ресейдегі орман ресурстарын пайдалану үлгілері</w:t>
      </w:r>
    </w:p>
    <w:p w:rsidR="00267433" w:rsidRPr="004945F6" w:rsidRDefault="00267433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Қазақстандағы орман пайдалану кемшіліктері</w:t>
      </w:r>
    </w:p>
    <w:p w:rsidR="00CA797E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Көгалдандыру мен ландшафтық дизайнда қолданылатын ағаш және бұталар</w:t>
      </w:r>
    </w:p>
    <w:p w:rsidR="00267433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 және бұта түрлерін таңдау барысындағы сыртқы орта факторлар әсері</w:t>
      </w:r>
    </w:p>
    <w:p w:rsidR="00CA797E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 және бұталардың әсемдік қасиеттерін бағалау</w:t>
      </w:r>
    </w:p>
    <w:p w:rsidR="00CA797E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Ағаштар биіктікке өсу жылдамдығына байланысты келесі топтары</w:t>
      </w:r>
    </w:p>
    <w:p w:rsidR="00CA797E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Көлеміне қарай бұталар қандай топтарға бөлінеді</w:t>
      </w:r>
    </w:p>
    <w:p w:rsidR="00CA797E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Бақ-саябақ композициясында жылдам-өсетін ағаштар мен бұталарды отырғызу</w:t>
      </w:r>
    </w:p>
    <w:p w:rsidR="00CA797E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Су қоймалары </w:t>
      </w:r>
    </w:p>
    <w:p w:rsidR="00CA797E" w:rsidRPr="004945F6" w:rsidRDefault="00CA797E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Тоған, байлама (пруд)</w:t>
      </w:r>
    </w:p>
    <w:p w:rsidR="00CA797E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Жасанды су тоғаның жасауға қажет материалдар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Су қоймасының құрылысының этаптары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Кәдімгі сәндік су қоймалары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Кішігірім учаскеге сәндік кіші су қоймасы 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Су бұрқақ (Фонтан )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Ландшафтық дизайн элементтері (көпірлер,беседкалар,мүсіндер,т.б)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Ландшафттық дизайндағы қоршаулар түрі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Ландшафтық дизайн.  Қоршау, дарбаза, есік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Ағаш тақтайшалардан жасалған қоршаулар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Кірпіш қоршаулар. Ландшафтық дизайн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Ландшафтық дизайндағы бетон қоршау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Ландшафтық дизайндағы тірі қоршаулар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Ландшафтық дизайндағы дарбазалар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Ландшафтық дизайндағы терраса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Террассада қолданылатын ағаш төсеніштер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Террассадағы құм және әк тәріздес төсеніштер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Террассадағы бетон төсеніш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Ландшафтық дизайндағы пластикалық плиткаларды пайдалану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Бордюр ландшафты дизайн элементі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Алқағаштар түрлері (Виды зеленых насаждений) 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Тоғайлар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Аллеялар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Топтап отырғызулар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Жасыл қоршаулар және бордюрлер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Боскеттер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Аласа өсетін бұталар мен көп жылдық шөптесін екпелерден аласа жасыл қоршаулар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Жасыл қоршауларды күту жұмыстары</w:t>
      </w:r>
    </w:p>
    <w:p w:rsidR="00E85E10" w:rsidRPr="004945F6" w:rsidRDefault="00E85E10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lastRenderedPageBreak/>
        <w:t>Қоршаған ортаға қолайсыз жағдайларын тигізбес үшін екпелерді ертерек таңдау</w:t>
      </w:r>
    </w:p>
    <w:p w:rsidR="00E85E10" w:rsidRPr="004945F6" w:rsidRDefault="004945F6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Саябақтар мен бақтар</w:t>
      </w:r>
    </w:p>
    <w:p w:rsidR="004945F6" w:rsidRPr="004945F6" w:rsidRDefault="004945F6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Бақтар мен саябақтарды жоспарлау</w:t>
      </w:r>
    </w:p>
    <w:p w:rsidR="004945F6" w:rsidRPr="004945F6" w:rsidRDefault="004945F6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Шағын саябақтар</w:t>
      </w:r>
    </w:p>
    <w:p w:rsidR="004945F6" w:rsidRPr="004945F6" w:rsidRDefault="004945F6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Агротехникалық күтім жұмыстары</w:t>
      </w:r>
    </w:p>
    <w:p w:rsidR="004945F6" w:rsidRPr="004945F6" w:rsidRDefault="004945F6" w:rsidP="004945F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945F6">
        <w:rPr>
          <w:rFonts w:ascii="Times New Roman" w:hAnsi="Times New Roman" w:cs="Times New Roman"/>
          <w:bCs/>
          <w:sz w:val="28"/>
          <w:szCs w:val="28"/>
          <w:lang w:val="kk-KZ"/>
        </w:rPr>
        <w:t>Бульварлар</w:t>
      </w:r>
    </w:p>
    <w:sectPr w:rsidR="004945F6" w:rsidRPr="004945F6" w:rsidSect="004945F6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47C53"/>
    <w:multiLevelType w:val="hybridMultilevel"/>
    <w:tmpl w:val="ABC071F8"/>
    <w:lvl w:ilvl="0" w:tplc="9D06825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140"/>
    <w:rsid w:val="00023FC4"/>
    <w:rsid w:val="00066B72"/>
    <w:rsid w:val="000F0047"/>
    <w:rsid w:val="001B5667"/>
    <w:rsid w:val="00267433"/>
    <w:rsid w:val="002E366B"/>
    <w:rsid w:val="004945F6"/>
    <w:rsid w:val="005A2BDC"/>
    <w:rsid w:val="008A3F5C"/>
    <w:rsid w:val="009669C8"/>
    <w:rsid w:val="0097295C"/>
    <w:rsid w:val="00A02140"/>
    <w:rsid w:val="00CA2046"/>
    <w:rsid w:val="00CA797E"/>
    <w:rsid w:val="00CC18FD"/>
    <w:rsid w:val="00E8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6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214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669C8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6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214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669C8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2020-12-23T13:33:00Z</dcterms:created>
  <dcterms:modified xsi:type="dcterms:W3CDTF">2020-12-23T13:33:00Z</dcterms:modified>
</cp:coreProperties>
</file>